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132" w:rsidRDefault="00B93132" w:rsidP="00B931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3132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  <w:t>Дорожная карта по подготовке к ЕГЭ</w:t>
      </w:r>
      <w:r w:rsidRPr="00B93132">
        <w:rPr>
          <w:rFonts w:ascii="Times New Roman" w:eastAsia="Times New Roman" w:hAnsi="Times New Roman" w:cs="Times New Roman"/>
          <w:i/>
          <w:color w:val="000000"/>
          <w:sz w:val="44"/>
          <w:szCs w:val="44"/>
          <w:lang w:eastAsia="ru-RU"/>
        </w:rPr>
        <w:t xml:space="preserve"> </w:t>
      </w:r>
      <w:r w:rsidRPr="00B93132">
        <w:rPr>
          <w:rFonts w:ascii="Times New Roman" w:eastAsia="Times New Roman" w:hAnsi="Times New Roman" w:cs="Times New Roman"/>
          <w:i/>
          <w:color w:val="000000"/>
          <w:sz w:val="44"/>
          <w:szCs w:val="44"/>
          <w:lang w:eastAsia="ru-RU"/>
        </w:rPr>
        <w:br/>
      </w:r>
      <w:r w:rsidRPr="00B93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93132" w:rsidRPr="00B93132" w:rsidRDefault="00B93132" w:rsidP="00B931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3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математики </w:t>
      </w:r>
      <w:r w:rsidR="00896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Курбановой М. К.</w:t>
      </w:r>
    </w:p>
    <w:p w:rsidR="00B93132" w:rsidRPr="00B93132" w:rsidRDefault="00B93132" w:rsidP="00B9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3132" w:rsidRPr="00B93132" w:rsidRDefault="00B93132" w:rsidP="00B9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13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Цели:</w:t>
      </w:r>
    </w:p>
    <w:p w:rsidR="00B93132" w:rsidRPr="00B93132" w:rsidRDefault="00B93132" w:rsidP="00B9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13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Повышение уровня знаний выпускников школы, сдающих ЕГЭ</w:t>
      </w:r>
    </w:p>
    <w:p w:rsidR="00B93132" w:rsidRPr="00B93132" w:rsidRDefault="00B93132" w:rsidP="00B9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13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Создание оптимальной среды для качественной подготовки учащихся к выпускному экзамену в форме ЕГЭ</w:t>
      </w:r>
    </w:p>
    <w:p w:rsidR="00B93132" w:rsidRPr="00B93132" w:rsidRDefault="00B93132" w:rsidP="00B9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13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Создание и развитие организационно-методической системы </w:t>
      </w:r>
      <w:proofErr w:type="gramStart"/>
      <w:r w:rsidRPr="00B9313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подготовки</w:t>
      </w:r>
      <w:proofErr w:type="gramEnd"/>
      <w:r w:rsidRPr="00B9313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учащихся к выпускному экзамену в форме ЕГЭ</w:t>
      </w:r>
    </w:p>
    <w:p w:rsidR="00B93132" w:rsidRPr="00B93132" w:rsidRDefault="00B93132" w:rsidP="00B9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13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Задачи:</w:t>
      </w:r>
    </w:p>
    <w:p w:rsidR="00B93132" w:rsidRPr="00B93132" w:rsidRDefault="00B93132" w:rsidP="00B9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13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Создавать условия для удовлетворения </w:t>
      </w:r>
      <w:proofErr w:type="gramStart"/>
      <w:r w:rsidRPr="00B9313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потребностей</w:t>
      </w:r>
      <w:proofErr w:type="gramEnd"/>
      <w:r w:rsidRPr="00B9313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обучающихся в образовательной подготовке и получении знаний;</w:t>
      </w:r>
    </w:p>
    <w:p w:rsidR="00B93132" w:rsidRPr="00B93132" w:rsidRDefault="00B93132" w:rsidP="00B9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13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Внедрение федеральных государственных образовательных стандартов общего образования, включающих основные требования к результатам общего образования и условиям осуществления образовательной деятельности;</w:t>
      </w:r>
    </w:p>
    <w:p w:rsidR="00B93132" w:rsidRPr="00B93132" w:rsidRDefault="00B93132" w:rsidP="00B9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13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Модулировать учебно-воспитательный процесс как систему, помогающую саморазвитию, самоопределению личности учащихся;</w:t>
      </w:r>
    </w:p>
    <w:p w:rsidR="00B93132" w:rsidRPr="00B93132" w:rsidRDefault="00B93132" w:rsidP="00B9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13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Повышение уровня знаний выпускников школ за счет приобретения учащимися навыков исследовательской работы и формирования стойкой мотивации к обучению;</w:t>
      </w:r>
    </w:p>
    <w:p w:rsidR="00B93132" w:rsidRPr="00B93132" w:rsidRDefault="00B93132" w:rsidP="00B9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13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Обеспечить нормативно-правовую подготовку учащихся по процедуре проведения ЕГЭ;</w:t>
      </w:r>
    </w:p>
    <w:p w:rsidR="00B93132" w:rsidRPr="00B93132" w:rsidRDefault="00B93132" w:rsidP="00B9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13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Сформировать необходимые для сдачи ЕГЭ, теоретические и практические знания, умения и навыки учащихся по предмету.</w:t>
      </w:r>
    </w:p>
    <w:p w:rsidR="00B93132" w:rsidRPr="00B93132" w:rsidRDefault="00B93132" w:rsidP="00B9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13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Формировать устойчивую психологическую мотивацию к успешной сдаче ЕГЭ.</w:t>
      </w:r>
    </w:p>
    <w:p w:rsidR="00B93132" w:rsidRDefault="00B93132" w:rsidP="00B9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B93132" w:rsidRDefault="00B93132" w:rsidP="00B9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B93132" w:rsidRPr="00B93132" w:rsidRDefault="00B93132" w:rsidP="00B931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13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lastRenderedPageBreak/>
        <w:t>Система работы по подготовке к ЕГЭ по математике в 11 классе.</w:t>
      </w:r>
    </w:p>
    <w:p w:rsidR="00B93132" w:rsidRPr="00B93132" w:rsidRDefault="00B93132" w:rsidP="00B9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13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1. Включать в изучение текущего учебного материала задания, соответствующие экзаменационным заданиям.</w:t>
      </w:r>
    </w:p>
    <w:p w:rsidR="00B93132" w:rsidRPr="00B93132" w:rsidRDefault="00B93132" w:rsidP="00B9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13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2. В содержание текущего контроля включать экзаменационные задачи.</w:t>
      </w:r>
    </w:p>
    <w:p w:rsidR="00B93132" w:rsidRPr="00B93132" w:rsidRDefault="00B93132" w:rsidP="00B9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13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 Изменить систему контроля над уровнем знаний у учащихся по математике</w:t>
      </w:r>
    </w:p>
    <w:p w:rsidR="00B93132" w:rsidRPr="00B93132" w:rsidRDefault="00B93132" w:rsidP="00B9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13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4. Итоговое повторение построить исключительно на отработке умений и навыков, требующихся для получения положительной отметки на экзамене.</w:t>
      </w:r>
    </w:p>
    <w:p w:rsidR="00B93132" w:rsidRPr="00B93132" w:rsidRDefault="00B93132" w:rsidP="00B9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13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Важным условием успешной подготовки к экзаменам является тщательность в отслеживании результатов учеников по всем темам и в своевременной коррекции уровня усвоения учебного материала</w:t>
      </w:r>
      <w:r w:rsidRPr="00B93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3132" w:rsidRPr="00B93132" w:rsidRDefault="00B93132" w:rsidP="00B931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Дорожная карта подготовки к участию в государственной итоговой аттестации выпускников 11 класса по математике</w:t>
      </w:r>
    </w:p>
    <w:tbl>
      <w:tblPr>
        <w:tblW w:w="10065" w:type="dxa"/>
        <w:tblCellSpacing w:w="15" w:type="dxa"/>
        <w:tblInd w:w="-7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5803"/>
        <w:gridCol w:w="1506"/>
        <w:gridCol w:w="2052"/>
      </w:tblGrid>
      <w:tr w:rsidR="00B93132" w:rsidRPr="00B93132" w:rsidTr="00B93132">
        <w:trPr>
          <w:tblCellSpacing w:w="15" w:type="dxa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93132" w:rsidRPr="00B93132" w:rsidTr="00B93132">
        <w:trPr>
          <w:tblCellSpacing w:w="15" w:type="dxa"/>
        </w:trPr>
        <w:tc>
          <w:tcPr>
            <w:tcW w:w="100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Информационный раздел</w:t>
            </w:r>
          </w:p>
        </w:tc>
      </w:tr>
      <w:tr w:rsidR="00B93132" w:rsidRPr="00B93132" w:rsidTr="00B93132">
        <w:trPr>
          <w:tblCellSpacing w:w="15" w:type="dxa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участников ЕГЭ учебно-тренировочными материалами, обучающими программами, методическими пособиями, информационными и рекламными материалами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3132" w:rsidRPr="00B93132" w:rsidTr="00B93132">
        <w:trPr>
          <w:tblCellSpacing w:w="15" w:type="dxa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Интернет-технологий и предоставление возможности выпускникам работать с образовательными сайтами: </w:t>
            </w:r>
            <w:hyperlink r:id="rId4" w:tgtFrame="_blank" w:history="1">
              <w:proofErr w:type="gramStart"/>
              <w:r w:rsidRPr="00B93132">
                <w:rPr>
                  <w:rFonts w:ascii="Times New Roman" w:eastAsia="Times New Roman" w:hAnsi="Times New Roman" w:cs="Times New Roman"/>
                  <w:color w:val="2C7BDE"/>
                  <w:sz w:val="28"/>
                  <w:szCs w:val="28"/>
                  <w:u w:val="single"/>
                  <w:lang w:eastAsia="ru-RU"/>
                </w:rPr>
                <w:t>ege.edu.ru</w:t>
              </w:r>
            </w:hyperlink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,</w:t>
            </w:r>
            <w:proofErr w:type="gramEnd"/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fipi.ru, alexlarin.net, math-ege.sdamgia.ru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3132" w:rsidRPr="00B93132" w:rsidTr="00B93132">
        <w:trPr>
          <w:tblCellSpacing w:w="15" w:type="dxa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учащихся и их законных представителей (собрание) об изменениях, внесенных в порядок проведения итоговой аттестации выпускников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январь, март</w:t>
            </w:r>
          </w:p>
        </w:tc>
        <w:tc>
          <w:tcPr>
            <w:tcW w:w="2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3132" w:rsidRPr="00B93132" w:rsidTr="00B93132">
        <w:trPr>
          <w:tblCellSpacing w:w="15" w:type="dxa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учащихся с процедурой сдачи экзамена, правилами заполнения бланков ответов и регистрации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3132" w:rsidRPr="00B93132" w:rsidTr="00B93132">
        <w:trPr>
          <w:tblCellSpacing w:w="15" w:type="dxa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стенда «Готовимся к экзамену»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2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3132" w:rsidRPr="00B93132" w:rsidTr="00B93132">
        <w:trPr>
          <w:tblCellSpacing w:w="15" w:type="dxa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графика проведения консультаций для учащихся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132" w:rsidRPr="00B93132" w:rsidRDefault="00B93132" w:rsidP="00B9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3132" w:rsidRPr="00B93132" w:rsidTr="00B93132">
        <w:trPr>
          <w:tblCellSpacing w:w="15" w:type="dxa"/>
        </w:trPr>
        <w:tc>
          <w:tcPr>
            <w:tcW w:w="100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Учебно-методический раздел</w:t>
            </w:r>
          </w:p>
        </w:tc>
      </w:tr>
      <w:tr w:rsidR="00B93132" w:rsidRPr="00B93132" w:rsidTr="00B93132">
        <w:trPr>
          <w:tblCellSpacing w:w="15" w:type="dxa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«Вычисления»</w:t>
            </w:r>
          </w:p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</w:t>
            </w:r>
          </w:p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3132" w:rsidRPr="00B93132" w:rsidTr="00B93132">
        <w:trPr>
          <w:tblCellSpacing w:w="15" w:type="dxa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«Вычисления и преобразования»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</w:t>
            </w:r>
          </w:p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3132" w:rsidRPr="00B93132" w:rsidTr="00B93132">
        <w:trPr>
          <w:tblCellSpacing w:w="15" w:type="dxa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«Про</w:t>
            </w: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стей</w:t>
            </w: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шие текстовые задачи»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Ноябрь,</w:t>
            </w:r>
          </w:p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3132" w:rsidRPr="00B93132" w:rsidTr="00B93132">
        <w:trPr>
          <w:tblCellSpacing w:w="15" w:type="dxa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«Преобразования выражений»</w:t>
            </w:r>
          </w:p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Ноябрь,</w:t>
            </w:r>
          </w:p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3132" w:rsidRPr="00B93132" w:rsidTr="00B93132">
        <w:trPr>
          <w:tblCellSpacing w:w="15" w:type="dxa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«Вычисления и преобразования»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Ноябрь,</w:t>
            </w:r>
          </w:p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3132" w:rsidRPr="00B93132" w:rsidTr="00B93132">
        <w:trPr>
          <w:tblCellSpacing w:w="15" w:type="dxa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задач по теме </w:t>
            </w:r>
            <w:proofErr w:type="gramStart"/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Про</w:t>
            </w: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стей</w:t>
            </w: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шие</w:t>
            </w:r>
            <w:proofErr w:type="gramEnd"/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текстовые задачи»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Ноябрь,</w:t>
            </w:r>
          </w:p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3132" w:rsidRPr="00B93132" w:rsidTr="00B93132">
        <w:trPr>
          <w:tblCellSpacing w:w="15" w:type="dxa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«Простейшие уравнения»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Декабрь,</w:t>
            </w:r>
          </w:p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3132" w:rsidRPr="00B93132" w:rsidTr="00B93132">
        <w:trPr>
          <w:tblCellSpacing w:w="15" w:type="dxa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«Прикладная геометрия»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Декабрь,</w:t>
            </w:r>
          </w:p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3132" w:rsidRPr="00B93132" w:rsidTr="00B93132">
        <w:trPr>
          <w:tblCellSpacing w:w="15" w:type="dxa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«Размеры и единицы измерения»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Декабрь,</w:t>
            </w:r>
          </w:p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3132" w:rsidRPr="00B93132" w:rsidTr="00B93132">
        <w:trPr>
          <w:tblCellSpacing w:w="15" w:type="dxa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«Начала теории вероятностей»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Декабрь,</w:t>
            </w:r>
          </w:p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3132" w:rsidRPr="00B93132" w:rsidTr="00B93132">
        <w:trPr>
          <w:tblCellSpacing w:w="15" w:type="dxa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«Чтение графиков и диаграмм»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Январь,</w:t>
            </w:r>
          </w:p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3132" w:rsidRPr="00B93132" w:rsidTr="00B93132">
        <w:trPr>
          <w:tblCellSpacing w:w="15" w:type="dxa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«Выбор оптимального варианта»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Январь,</w:t>
            </w:r>
          </w:p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3132" w:rsidRPr="00B93132" w:rsidTr="00B93132">
        <w:trPr>
          <w:tblCellSpacing w:w="15" w:type="dxa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«Стереометрия»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Январь,</w:t>
            </w:r>
          </w:p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3132" w:rsidRPr="00B93132" w:rsidTr="00B93132">
        <w:trPr>
          <w:tblCellSpacing w:w="15" w:type="dxa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«Анализ графиков и диаграмм»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Февраль,</w:t>
            </w:r>
          </w:p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3132" w:rsidRPr="00B93132" w:rsidTr="00B93132">
        <w:trPr>
          <w:tblCellSpacing w:w="15" w:type="dxa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5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«Планиметрия»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Февраль,</w:t>
            </w:r>
          </w:p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3132" w:rsidRPr="00B93132" w:rsidTr="00B93132">
        <w:trPr>
          <w:tblCellSpacing w:w="15" w:type="dxa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«Задачи по стереометрии»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Февраль,</w:t>
            </w:r>
          </w:p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3132" w:rsidRPr="00B93132" w:rsidTr="00B93132">
        <w:trPr>
          <w:tblCellSpacing w:w="15" w:type="dxa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«Неравенства»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3132" w:rsidRPr="00B93132" w:rsidTr="00B93132">
        <w:trPr>
          <w:tblCellSpacing w:w="15" w:type="dxa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«Анализ утверждений»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3132" w:rsidRPr="00B93132" w:rsidTr="00B93132">
        <w:trPr>
          <w:tblCellSpacing w:w="15" w:type="dxa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«Числа и их свойства»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3132" w:rsidRPr="00B93132" w:rsidTr="00B93132">
        <w:trPr>
          <w:tblCellSpacing w:w="15" w:type="dxa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«Задачи на смекалку»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3132" w:rsidRPr="00B93132" w:rsidTr="00B93132">
        <w:trPr>
          <w:tblCellSpacing w:w="15" w:type="dxa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«Квадратная решётка, координатная плоскость»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3132" w:rsidRPr="00B93132" w:rsidTr="00B93132">
        <w:trPr>
          <w:tblCellSpacing w:w="15" w:type="dxa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«Производная и первообразная»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3132" w:rsidRPr="00B93132" w:rsidTr="00B93132">
        <w:trPr>
          <w:tblCellSpacing w:w="15" w:type="dxa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«Задачи с прикладным содержанием»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3132" w:rsidRPr="00B93132" w:rsidTr="00B93132">
        <w:trPr>
          <w:tblCellSpacing w:w="15" w:type="dxa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«Текстовые задачи»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3132" w:rsidRPr="00B93132" w:rsidTr="00B93132">
        <w:trPr>
          <w:tblCellSpacing w:w="15" w:type="dxa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«Наибольшее и наименьшее значение функций»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3132" w:rsidRPr="00B93132" w:rsidTr="00B93132">
        <w:trPr>
          <w:tblCellSpacing w:w="15" w:type="dxa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Диагностическое тестирование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3132" w:rsidRPr="00B93132" w:rsidTr="00B93132">
        <w:trPr>
          <w:tblCellSpacing w:w="15" w:type="dxa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3132" w:rsidRPr="00B93132" w:rsidTr="00B93132">
        <w:trPr>
          <w:tblCellSpacing w:w="15" w:type="dxa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Диагностическое тестирование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3132" w:rsidRPr="00B93132" w:rsidTr="00B93132">
        <w:trPr>
          <w:tblCellSpacing w:w="15" w:type="dxa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неделя</w:t>
            </w:r>
          </w:p>
        </w:tc>
        <w:tc>
          <w:tcPr>
            <w:tcW w:w="2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3132" w:rsidRPr="00B93132" w:rsidTr="00B93132">
        <w:trPr>
          <w:tblCellSpacing w:w="15" w:type="dxa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результатами ЕГЭ прошлых лет, типичными ошибками.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3132" w:rsidRPr="00B93132" w:rsidTr="00B93132">
        <w:trPr>
          <w:tblCellSpacing w:w="15" w:type="dxa"/>
        </w:trPr>
        <w:tc>
          <w:tcPr>
            <w:tcW w:w="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основными направлениями самостоятельной работы по подготовке к ЕГЭ:</w:t>
            </w:r>
          </w:p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общие стратегии подготовки;</w:t>
            </w:r>
          </w:p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планирование и деление учебного материала;</w:t>
            </w:r>
          </w:p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демонстрационными версиями ЕГЭ;</w:t>
            </w:r>
          </w:p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официальные сайты ЕГЭ.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3132" w:rsidRPr="00B93132" w:rsidRDefault="00B93132" w:rsidP="00B9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B93132" w:rsidRPr="00B93132" w:rsidRDefault="00B93132" w:rsidP="00B931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Расписание дополнительных занятий по математике в 11 классе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8"/>
        <w:gridCol w:w="3254"/>
        <w:gridCol w:w="3459"/>
      </w:tblGrid>
      <w:tr w:rsidR="00B93132" w:rsidRPr="00B93132" w:rsidTr="00B93132">
        <w:trPr>
          <w:trHeight w:val="826"/>
          <w:tblCellSpacing w:w="15" w:type="dxa"/>
        </w:trPr>
        <w:tc>
          <w:tcPr>
            <w:tcW w:w="22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32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проведения</w:t>
            </w:r>
          </w:p>
        </w:tc>
      </w:tr>
      <w:tr w:rsidR="00B93132" w:rsidRPr="00B93132" w:rsidTr="00B93132">
        <w:trPr>
          <w:trHeight w:val="826"/>
          <w:tblCellSpacing w:w="15" w:type="dxa"/>
        </w:trPr>
        <w:tc>
          <w:tcPr>
            <w:tcW w:w="22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93132" w:rsidRPr="00B93132" w:rsidRDefault="00B93132" w:rsidP="00B93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3132" w:rsidRPr="00B93132" w:rsidRDefault="00B93132" w:rsidP="00B931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B93132" w:rsidRPr="00B93132" w:rsidRDefault="00B93132" w:rsidP="00B9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удовлетворения </w:t>
      </w:r>
      <w:proofErr w:type="gramStart"/>
      <w:r w:rsidRPr="00B93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потребностей</w:t>
      </w:r>
      <w:proofErr w:type="gramEnd"/>
      <w:r w:rsidRPr="00B93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в образовательной подготовке и получении знаний;</w:t>
      </w:r>
    </w:p>
    <w:p w:rsidR="00B93132" w:rsidRPr="00B93132" w:rsidRDefault="00B93132" w:rsidP="00B9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</w:t>
      </w:r>
      <w:proofErr w:type="spellStart"/>
      <w:r w:rsidRPr="00B93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дидактическо</w:t>
      </w:r>
      <w:proofErr w:type="spellEnd"/>
      <w:r w:rsidRPr="00B93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-методической системы по формированию творческих, интеллектуальных возможностей, развитию личности учащихся;</w:t>
      </w:r>
    </w:p>
    <w:p w:rsidR="00B93132" w:rsidRDefault="00B93132" w:rsidP="00B9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знаний выпускников и среднего балла по результатам ЕГЭ</w:t>
      </w:r>
    </w:p>
    <w:p w:rsidR="00B93132" w:rsidRDefault="00B93132" w:rsidP="00B9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132" w:rsidRDefault="00B93132" w:rsidP="00B9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132" w:rsidRDefault="00B93132" w:rsidP="00B93132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93132" w:rsidRPr="00E0752B" w:rsidRDefault="00B93132" w:rsidP="00B9313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0C39">
        <w:rPr>
          <w:rFonts w:ascii="Times New Roman" w:hAnsi="Times New Roman" w:cs="Times New Roman"/>
          <w:b/>
          <w:sz w:val="36"/>
          <w:szCs w:val="36"/>
        </w:rPr>
        <w:lastRenderedPageBreak/>
        <w:t>МКОУ «</w:t>
      </w:r>
      <w:r>
        <w:rPr>
          <w:rFonts w:ascii="Times New Roman" w:hAnsi="Times New Roman" w:cs="Times New Roman"/>
          <w:b/>
          <w:sz w:val="36"/>
          <w:szCs w:val="36"/>
        </w:rPr>
        <w:t>Чапаевская СОШ№1»</w:t>
      </w:r>
    </w:p>
    <w:p w:rsidR="00B93132" w:rsidRDefault="00B93132" w:rsidP="00B93132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B93132" w:rsidRDefault="00B93132" w:rsidP="00B9313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proofErr w:type="gramStart"/>
      <w:r>
        <w:rPr>
          <w:rFonts w:ascii="Times New Roman" w:hAnsi="Times New Roman" w:cs="Times New Roman"/>
          <w:sz w:val="28"/>
        </w:rPr>
        <w:t>Проверено»</w:t>
      </w:r>
      <w:r>
        <w:rPr>
          <w:rFonts w:ascii="Times New Roman" w:hAnsi="Times New Roman" w:cs="Times New Roman"/>
          <w:sz w:val="28"/>
        </w:rPr>
        <w:tab/>
      </w:r>
      <w:proofErr w:type="gramEnd"/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                  «Утверждено»</w:t>
      </w:r>
    </w:p>
    <w:p w:rsidR="00B93132" w:rsidRDefault="00B93132" w:rsidP="00B93132">
      <w:p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Зам.директора</w:t>
      </w:r>
      <w:proofErr w:type="spellEnd"/>
      <w:r>
        <w:rPr>
          <w:rFonts w:ascii="Times New Roman" w:hAnsi="Times New Roman" w:cs="Times New Roman"/>
          <w:sz w:val="28"/>
        </w:rPr>
        <w:t xml:space="preserve"> по УВР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ab/>
        <w:t xml:space="preserve"> </w:t>
      </w:r>
      <w:r w:rsidR="004D532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Директор</w:t>
      </w:r>
      <w:proofErr w:type="gramEnd"/>
      <w:r>
        <w:rPr>
          <w:rFonts w:ascii="Times New Roman" w:hAnsi="Times New Roman" w:cs="Times New Roman"/>
          <w:sz w:val="28"/>
        </w:rPr>
        <w:t xml:space="preserve"> школы:</w:t>
      </w:r>
    </w:p>
    <w:p w:rsidR="00B93132" w:rsidRDefault="00B93132" w:rsidP="00B9313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 /Курбанова М. К./                        __________/</w:t>
      </w:r>
      <w:proofErr w:type="spellStart"/>
      <w:r>
        <w:rPr>
          <w:rFonts w:ascii="Times New Roman" w:hAnsi="Times New Roman" w:cs="Times New Roman"/>
          <w:sz w:val="28"/>
        </w:rPr>
        <w:t>Абакаров</w:t>
      </w:r>
      <w:proofErr w:type="spellEnd"/>
      <w:r>
        <w:rPr>
          <w:rFonts w:ascii="Times New Roman" w:hAnsi="Times New Roman" w:cs="Times New Roman"/>
          <w:sz w:val="28"/>
        </w:rPr>
        <w:t xml:space="preserve"> М. Ш./</w:t>
      </w:r>
    </w:p>
    <w:p w:rsidR="00B93132" w:rsidRDefault="00896B9C" w:rsidP="00B9313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«__»__________2021-22</w:t>
      </w:r>
      <w:r w:rsidR="00B93132">
        <w:rPr>
          <w:rFonts w:ascii="Times New Roman" w:hAnsi="Times New Roman" w:cs="Times New Roman"/>
          <w:sz w:val="28"/>
        </w:rPr>
        <w:t xml:space="preserve"> г.                            </w:t>
      </w:r>
      <w:r w:rsidR="004D532F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>«__» __________2021-22</w:t>
      </w:r>
      <w:r w:rsidR="00B93132">
        <w:rPr>
          <w:rFonts w:ascii="Times New Roman" w:hAnsi="Times New Roman" w:cs="Times New Roman"/>
          <w:sz w:val="28"/>
        </w:rPr>
        <w:t xml:space="preserve"> г</w:t>
      </w:r>
      <w:r w:rsidR="00B93132">
        <w:rPr>
          <w:rFonts w:ascii="Times New Roman" w:hAnsi="Times New Roman" w:cs="Times New Roman"/>
          <w:sz w:val="28"/>
        </w:rPr>
        <w:tab/>
      </w:r>
    </w:p>
    <w:p w:rsidR="00B93132" w:rsidRDefault="00B93132" w:rsidP="00B9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132" w:rsidRDefault="00B93132" w:rsidP="00B9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132" w:rsidRDefault="00B93132" w:rsidP="00B9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4C432" wp14:editId="4FB7B523">
                <wp:simplePos x="0" y="0"/>
                <wp:positionH relativeFrom="margin">
                  <wp:align>left</wp:align>
                </wp:positionH>
                <wp:positionV relativeFrom="paragraph">
                  <wp:posOffset>380890</wp:posOffset>
                </wp:positionV>
                <wp:extent cx="5756745" cy="3252083"/>
                <wp:effectExtent l="0" t="0" r="0" b="571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6745" cy="32520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93132" w:rsidRPr="00B93132" w:rsidRDefault="00B93132" w:rsidP="00B93132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4472C4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3132">
                              <w:rPr>
                                <w:rFonts w:ascii="Times New Roman" w:eastAsia="Times New Roman" w:hAnsi="Times New Roman" w:cs="Times New Roman"/>
                                <w:b/>
                                <w:color w:val="4472C4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Дорожная карта </w:t>
                            </w:r>
                          </w:p>
                          <w:p w:rsidR="00B93132" w:rsidRPr="00B93132" w:rsidRDefault="00B93132" w:rsidP="00B93132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4472C4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3132">
                              <w:rPr>
                                <w:rFonts w:ascii="Times New Roman" w:eastAsia="Times New Roman" w:hAnsi="Times New Roman" w:cs="Times New Roman"/>
                                <w:b/>
                                <w:color w:val="4472C4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по подготовке к ЕГЭ </w:t>
                            </w:r>
                          </w:p>
                          <w:p w:rsidR="00B93132" w:rsidRPr="00B93132" w:rsidRDefault="00B93132" w:rsidP="00B93132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3132">
                              <w:rPr>
                                <w:rFonts w:ascii="Times New Roman" w:eastAsia="Times New Roman" w:hAnsi="Times New Roman" w:cs="Times New Roman"/>
                                <w:b/>
                                <w:color w:val="4472C4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 математике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4C43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30pt;width:453.3pt;height:256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" filled="f" stroked="f">
                <v:fill o:detectmouseclick="t"/>
                <v:textbox>
                  <w:txbxContent>
                    <w:p w:rsidR="00B93132" w:rsidRPr="00B93132" w:rsidRDefault="00B93132" w:rsidP="00B93132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4472C4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93132">
                        <w:rPr>
                          <w:rFonts w:ascii="Times New Roman" w:eastAsia="Times New Roman" w:hAnsi="Times New Roman" w:cs="Times New Roman"/>
                          <w:b/>
                          <w:color w:val="4472C4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Дорожная карта </w:t>
                      </w:r>
                    </w:p>
                    <w:p w:rsidR="00B93132" w:rsidRPr="00B93132" w:rsidRDefault="00B93132" w:rsidP="00B93132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4472C4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93132">
                        <w:rPr>
                          <w:rFonts w:ascii="Times New Roman" w:eastAsia="Times New Roman" w:hAnsi="Times New Roman" w:cs="Times New Roman"/>
                          <w:b/>
                          <w:color w:val="4472C4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по подготовке к ЕГЭ </w:t>
                      </w:r>
                    </w:p>
                    <w:p w:rsidR="00B93132" w:rsidRPr="00B93132" w:rsidRDefault="00B93132" w:rsidP="00B93132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93132">
                        <w:rPr>
                          <w:rFonts w:ascii="Times New Roman" w:eastAsia="Times New Roman" w:hAnsi="Times New Roman" w:cs="Times New Roman"/>
                          <w:b/>
                          <w:color w:val="4472C4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по математике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532F" w:rsidRDefault="004D532F" w:rsidP="00B9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32F" w:rsidRPr="004D532F" w:rsidRDefault="004D532F" w:rsidP="004D53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32F" w:rsidRPr="004D532F" w:rsidRDefault="004D532F" w:rsidP="004D53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32F" w:rsidRPr="004D532F" w:rsidRDefault="004D532F" w:rsidP="004D53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32F" w:rsidRPr="004D532F" w:rsidRDefault="004D532F" w:rsidP="004D53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32F" w:rsidRPr="004D532F" w:rsidRDefault="004D532F" w:rsidP="004D53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32F" w:rsidRPr="004D532F" w:rsidRDefault="004D532F" w:rsidP="004D53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32F" w:rsidRPr="004D532F" w:rsidRDefault="004D532F" w:rsidP="004D53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32F" w:rsidRPr="004D532F" w:rsidRDefault="004D532F" w:rsidP="004D53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32F" w:rsidRPr="004D532F" w:rsidRDefault="004D532F" w:rsidP="004D53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32F" w:rsidRPr="004D532F" w:rsidRDefault="004D532F" w:rsidP="004D53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32F" w:rsidRPr="004D532F" w:rsidRDefault="004D532F" w:rsidP="004D53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32F" w:rsidRPr="004D532F" w:rsidRDefault="004D532F" w:rsidP="004D53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32F" w:rsidRPr="004D532F" w:rsidRDefault="004D532F" w:rsidP="004D53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32F" w:rsidRPr="004D532F" w:rsidRDefault="004D532F" w:rsidP="004D53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32F" w:rsidRPr="004D532F" w:rsidRDefault="004D532F" w:rsidP="004D53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32F" w:rsidRPr="004D532F" w:rsidRDefault="004D532F" w:rsidP="004D53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132" w:rsidRPr="004D532F" w:rsidRDefault="004D532F" w:rsidP="004D532F">
      <w:pPr>
        <w:tabs>
          <w:tab w:val="left" w:pos="2742"/>
        </w:tabs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53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Учитель: </w:t>
      </w:r>
      <w:r w:rsidR="00896B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Курбанова М. К.</w:t>
      </w:r>
      <w:bookmarkStart w:id="0" w:name="_GoBack"/>
      <w:bookmarkEnd w:id="0"/>
    </w:p>
    <w:sectPr w:rsidR="00B93132" w:rsidRPr="004D532F" w:rsidSect="00B93132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32"/>
    <w:rsid w:val="004D532F"/>
    <w:rsid w:val="00896B9C"/>
    <w:rsid w:val="00B93132"/>
    <w:rsid w:val="00DA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375FB-3C1E-4A98-A379-04B3B724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3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8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87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1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ge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 омаров</dc:creator>
  <cp:keywords/>
  <dc:description/>
  <cp:lastModifiedBy>камал омаров</cp:lastModifiedBy>
  <cp:revision>2</cp:revision>
  <cp:lastPrinted>2020-10-20T17:00:00Z</cp:lastPrinted>
  <dcterms:created xsi:type="dcterms:W3CDTF">2020-10-20T16:49:00Z</dcterms:created>
  <dcterms:modified xsi:type="dcterms:W3CDTF">2021-11-28T21:03:00Z</dcterms:modified>
</cp:coreProperties>
</file>